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1" w:type="dxa"/>
        <w:tblCellMar>
          <w:left w:w="0" w:type="dxa"/>
          <w:right w:w="0" w:type="dxa"/>
        </w:tblCellMar>
        <w:tblLook w:val="04A0" w:firstRow="1" w:lastRow="0" w:firstColumn="1" w:lastColumn="0" w:noHBand="0" w:noVBand="1"/>
      </w:tblPr>
      <w:tblGrid>
        <w:gridCol w:w="805"/>
        <w:gridCol w:w="1626"/>
        <w:gridCol w:w="4647"/>
        <w:gridCol w:w="2693"/>
      </w:tblGrid>
      <w:tr w:rsidR="00CD641B" w:rsidTr="00CD641B">
        <w:tc>
          <w:tcPr>
            <w:tcW w:w="8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bookmarkStart w:id="0" w:name="_GoBack"/>
            <w:bookmarkEnd w:id="0"/>
            <w:r>
              <w:t>Sl. No</w:t>
            </w:r>
          </w:p>
        </w:tc>
        <w:tc>
          <w:tcPr>
            <w:tcW w:w="1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Description / Tender Clause</w:t>
            </w:r>
          </w:p>
        </w:tc>
        <w:tc>
          <w:tcPr>
            <w:tcW w:w="46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Queries.</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Response from OIL &amp; EIL</w:t>
            </w:r>
          </w:p>
        </w:tc>
      </w:tr>
      <w:tr w:rsidR="00CD641B" w:rsidTr="00CD641B">
        <w:trPr>
          <w:trHeight w:val="2420"/>
        </w:trPr>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w:t>
            </w:r>
          </w:p>
          <w:p w:rsidR="00CD641B" w:rsidRDefault="00CD641B">
            <w:pPr>
              <w:spacing w:before="100" w:beforeAutospacing="1" w:after="100" w:afterAutospacing="1"/>
            </w:pPr>
            <w:r>
              <w:t> </w:t>
            </w:r>
          </w:p>
          <w:p w:rsidR="00CD641B" w:rsidRDefault="00CD641B">
            <w:pPr>
              <w:spacing w:before="100" w:beforeAutospacing="1" w:after="100" w:afterAutospacing="1"/>
            </w:pPr>
            <w:r>
              <w:t> </w:t>
            </w:r>
          </w:p>
          <w:p w:rsidR="00CD641B" w:rsidRDefault="00CD641B">
            <w:pPr>
              <w:spacing w:before="100" w:beforeAutospacing="1" w:after="100" w:afterAutospacing="1"/>
            </w:pPr>
            <w:r>
              <w:t> </w:t>
            </w:r>
          </w:p>
          <w:p w:rsidR="00CD641B" w:rsidRDefault="00CD641B">
            <w:pPr>
              <w:spacing w:before="100" w:beforeAutospacing="1" w:after="100" w:afterAutospacing="1"/>
            </w:pPr>
            <w:r>
              <w:t> </w:t>
            </w:r>
          </w:p>
          <w:p w:rsidR="00CD641B" w:rsidRDefault="00CD641B">
            <w:pPr>
              <w:spacing w:before="100" w:beforeAutospacing="1" w:after="100" w:afterAutospacing="1"/>
            </w:pPr>
            <w:r>
              <w:t>2.1</w:t>
            </w:r>
          </w:p>
          <w:p w:rsidR="00CD641B" w:rsidRDefault="00CD641B">
            <w:pPr>
              <w:spacing w:before="100" w:beforeAutospacing="1" w:after="100" w:afterAutospacing="1"/>
            </w:pPr>
            <w:r>
              <w:t> </w:t>
            </w:r>
          </w:p>
          <w:p w:rsidR="00CD641B" w:rsidRDefault="00CD641B">
            <w:pPr>
              <w:spacing w:before="100" w:beforeAutospacing="1" w:after="100" w:afterAutospacing="1"/>
            </w:pPr>
            <w:r>
              <w:t> </w:t>
            </w:r>
          </w:p>
          <w:p w:rsidR="00CD641B" w:rsidRDefault="00CD641B">
            <w:pPr>
              <w:spacing w:before="100" w:beforeAutospacing="1" w:after="100" w:afterAutospacing="1"/>
            </w:pPr>
            <w:r>
              <w:t> </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xml:space="preserve">Instruction to Bidders- General </w:t>
            </w:r>
          </w:p>
          <w:p w:rsidR="00CD641B" w:rsidRDefault="00CD641B">
            <w:pPr>
              <w:spacing w:before="100" w:beforeAutospacing="1" w:after="100" w:afterAutospacing="1"/>
            </w:pPr>
            <w:r>
              <w:t> </w:t>
            </w:r>
          </w:p>
          <w:p w:rsidR="00CD641B" w:rsidRDefault="00CD641B">
            <w:pPr>
              <w:spacing w:before="100" w:beforeAutospacing="1" w:after="100" w:afterAutospacing="1"/>
            </w:pPr>
            <w:r>
              <w:t> </w:t>
            </w:r>
          </w:p>
          <w:p w:rsidR="00CD641B" w:rsidRDefault="00CD641B">
            <w:pPr>
              <w:spacing w:before="100" w:beforeAutospacing="1" w:after="100" w:afterAutospacing="1"/>
            </w:pPr>
            <w:r>
              <w:t> </w:t>
            </w:r>
          </w:p>
        </w:tc>
        <w:tc>
          <w:tcPr>
            <w:tcW w:w="4647"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xml:space="preserve">The ETP project is a multidisciplinary work involving design, engineering, construction, manufacturing, operation and maintenance requiring multidisciplinary work experience/ expertise. Single party having all these experiences is rare. There should have been the provision of consortium, JV etc. This aspect is silent in the tender document. A clarification is sought whether a JV or a consortium can be a contractor. If so what are the criteria/ modalities?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rPr>
                <w:color w:val="FF0000"/>
              </w:rPr>
            </w:pPr>
            <w:r>
              <w:rPr>
                <w:color w:val="FF0000"/>
              </w:rPr>
              <w:t xml:space="preserve">Bids from unincorporated Joint Venture or </w:t>
            </w:r>
            <w:proofErr w:type="gramStart"/>
            <w:r>
              <w:rPr>
                <w:color w:val="FF0000"/>
              </w:rPr>
              <w:t>Consortium  is</w:t>
            </w:r>
            <w:proofErr w:type="gramEnd"/>
            <w:r>
              <w:rPr>
                <w:color w:val="FF0000"/>
              </w:rPr>
              <w:t xml:space="preserve"> not acceptable.</w:t>
            </w:r>
          </w:p>
        </w:tc>
      </w:tr>
      <w:tr w:rsidR="00CD641B" w:rsidTr="00CD641B">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2.2</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w:t>
            </w:r>
          </w:p>
          <w:p w:rsidR="00CD641B" w:rsidRDefault="00CD641B">
            <w:pPr>
              <w:spacing w:before="100" w:beforeAutospacing="1" w:after="100" w:afterAutospacing="1"/>
            </w:pPr>
            <w:r>
              <w:t>14.0 – Signing of bid</w:t>
            </w:r>
          </w:p>
        </w:tc>
        <w:tc>
          <w:tcPr>
            <w:tcW w:w="4647"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xml:space="preserve">It is a contract of International bidding. How does a foreign bidder bid? It need a digital signature from RCAI or CCA.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rPr>
                <w:color w:val="FF0000"/>
              </w:rPr>
            </w:pPr>
            <w:r>
              <w:rPr>
                <w:color w:val="FF0000"/>
              </w:rPr>
              <w:t> OIL to reply.</w:t>
            </w:r>
          </w:p>
        </w:tc>
      </w:tr>
      <w:tr w:rsidR="00CD641B" w:rsidTr="00CD641B">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2.3</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w:t>
            </w:r>
          </w:p>
          <w:p w:rsidR="00CD641B" w:rsidRDefault="00CD641B">
            <w:pPr>
              <w:spacing w:before="100" w:beforeAutospacing="1" w:after="100" w:afterAutospacing="1"/>
            </w:pPr>
            <w:r>
              <w:t>16.0 Agent / Representative.</w:t>
            </w:r>
          </w:p>
        </w:tc>
        <w:tc>
          <w:tcPr>
            <w:tcW w:w="4647"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What are the guidelines for a foreign bidder? Can a foreign bidder has joint venture or consortium in India for the purpose of bidding?</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rPr>
                <w:color w:val="FF0000"/>
              </w:rPr>
            </w:pPr>
            <w:r>
              <w:rPr>
                <w:color w:val="FF0000"/>
              </w:rPr>
              <w:t xml:space="preserve"> Being an ICB Foreign bidder can quote. For the purpose of bidding, Bids from unincorporated Joint Venture or Consortium  is not acceptable </w:t>
            </w:r>
          </w:p>
        </w:tc>
      </w:tr>
      <w:tr w:rsidR="00CD641B" w:rsidTr="00CD641B">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2.4</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w:t>
            </w:r>
          </w:p>
          <w:p w:rsidR="00CD641B" w:rsidRDefault="00CD641B">
            <w:pPr>
              <w:spacing w:before="100" w:beforeAutospacing="1" w:after="100" w:afterAutospacing="1"/>
            </w:pPr>
            <w:r>
              <w:t>33.0 -Mobilization Advance</w:t>
            </w:r>
          </w:p>
        </w:tc>
        <w:tc>
          <w:tcPr>
            <w:tcW w:w="4647"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Mobilization advance is paid against the bank guarantee. It is a payment made to the contractor for mobilization. Why is it treated as a loan with an interest of bank interest rate + 1%</w:t>
            </w:r>
            <w:proofErr w:type="gramStart"/>
            <w:r>
              <w:t>.</w:t>
            </w:r>
            <w:proofErr w:type="gramEnd"/>
            <w:r>
              <w:t xml:space="preserve"> It should be treated as payment against the contract for smooth execution of the contract.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rPr>
                <w:color w:val="FF0000"/>
              </w:rPr>
            </w:pPr>
            <w:r>
              <w:rPr>
                <w:color w:val="FF0000"/>
              </w:rPr>
              <w:t> Please follow the provisions of the bidding document.</w:t>
            </w:r>
          </w:p>
        </w:tc>
      </w:tr>
      <w:tr w:rsidR="00CD641B" w:rsidTr="00CD641B">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2.5</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2.1 - BEC</w:t>
            </w:r>
          </w:p>
        </w:tc>
        <w:tc>
          <w:tcPr>
            <w:tcW w:w="4647"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xml:space="preserve">Please confirm that bidder qualifies if it has experience of any type of ETP of 105 KL/hr capacity without any reference to influent oil content.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rPr>
                <w:color w:val="FF0000"/>
              </w:rPr>
            </w:pPr>
            <w:r>
              <w:rPr>
                <w:color w:val="FF0000"/>
              </w:rPr>
              <w:t> Bidder qualification shall be strictly as per stipulations of BEC enclosed with tender, which is quite clear and unambiguous.</w:t>
            </w:r>
          </w:p>
        </w:tc>
      </w:tr>
      <w:tr w:rsidR="00CD641B" w:rsidTr="00CD641B">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2.6</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 xml:space="preserve">General </w:t>
            </w:r>
          </w:p>
        </w:tc>
        <w:tc>
          <w:tcPr>
            <w:tcW w:w="4647"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CD641B">
            <w:pPr>
              <w:spacing w:before="100" w:beforeAutospacing="1" w:after="100" w:afterAutospacing="1"/>
            </w:pPr>
            <w:r>
              <w:t>Any amendment to the tender requires time for bidder to review and requote. Time extension is justifiable. Please confirm OIL/EIL shall provide time extension to this effect.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D641B" w:rsidRDefault="006D3FC8">
            <w:pPr>
              <w:spacing w:before="100" w:beforeAutospacing="1" w:after="100" w:afterAutospacing="1"/>
              <w:rPr>
                <w:color w:val="FF0000"/>
              </w:rPr>
            </w:pPr>
            <w:r>
              <w:rPr>
                <w:color w:val="FF0000"/>
              </w:rPr>
              <w:t>Pl. refer intimation regarding extension on OIL portal.</w:t>
            </w:r>
          </w:p>
        </w:tc>
      </w:tr>
    </w:tbl>
    <w:p w:rsidR="00CD641B" w:rsidRDefault="00CD641B" w:rsidP="00CD641B">
      <w:pPr>
        <w:pStyle w:val="NormalWeb"/>
        <w:rPr>
          <w:lang w:val="en-US"/>
        </w:rPr>
      </w:pPr>
      <w:r>
        <w:rPr>
          <w:color w:val="000000"/>
          <w:lang w:val="en-US"/>
        </w:rPr>
        <w:t>1.</w:t>
      </w:r>
      <w:r>
        <w:rPr>
          <w:color w:val="000000"/>
          <w:lang w:val="en-US"/>
        </w:rPr>
        <w:tab/>
        <w:t xml:space="preserve">The tender documents does mention anything about the provision of </w:t>
      </w:r>
      <w:proofErr w:type="spellStart"/>
      <w:r>
        <w:rPr>
          <w:color w:val="000000"/>
          <w:lang w:val="en-US"/>
        </w:rPr>
        <w:t>StartsUp</w:t>
      </w:r>
      <w:proofErr w:type="spellEnd"/>
      <w:r>
        <w:rPr>
          <w:color w:val="000000"/>
          <w:lang w:val="en-US"/>
        </w:rPr>
        <w:t xml:space="preserve"> company’s’ participation. How can they participate in the bid? This is surprising that in spite </w:t>
      </w:r>
      <w:r>
        <w:rPr>
          <w:color w:val="000000"/>
          <w:lang w:val="en-US"/>
        </w:rPr>
        <w:lastRenderedPageBreak/>
        <w:t xml:space="preserve">of all the ministries targeting India Startup and MSMEs to come up and support by all concerned, there is no provision kept in the tender document.  Shall appreciate a clarification as to how this issue of GOI’s concerns are addressed and guidance on this for Startup MSMEs.? </w:t>
      </w:r>
    </w:p>
    <w:p w:rsidR="00CD641B" w:rsidRDefault="00CD641B" w:rsidP="00CD641B">
      <w:pPr>
        <w:pStyle w:val="NormalWeb"/>
        <w:rPr>
          <w:color w:val="FF0000"/>
          <w:lang w:val="en-US"/>
        </w:rPr>
      </w:pPr>
      <w:r>
        <w:rPr>
          <w:color w:val="1F497D"/>
          <w:lang w:val="en-US"/>
        </w:rPr>
        <w:t> </w:t>
      </w:r>
      <w:r>
        <w:rPr>
          <w:color w:val="FF0000"/>
        </w:rPr>
        <w:t xml:space="preserve">EIL </w:t>
      </w:r>
      <w:proofErr w:type="gramStart"/>
      <w:r>
        <w:rPr>
          <w:color w:val="FF0000"/>
        </w:rPr>
        <w:t>Reply :-</w:t>
      </w:r>
      <w:proofErr w:type="gramEnd"/>
      <w:r>
        <w:rPr>
          <w:color w:val="FF0000"/>
        </w:rPr>
        <w:t xml:space="preserve"> MSE ( Micro &amp; Small Enterprises )  on submission of appropriate documents as required in the bidding document are exempted from submission of Tender fee as well as Bid security .  </w:t>
      </w:r>
    </w:p>
    <w:p w:rsidR="00CD641B" w:rsidRDefault="00CD641B" w:rsidP="00CD641B">
      <w:pPr>
        <w:pStyle w:val="NormalWeb"/>
        <w:rPr>
          <w:lang w:val="en-US"/>
        </w:rPr>
      </w:pPr>
      <w:r>
        <w:rPr>
          <w:color w:val="000000"/>
        </w:rPr>
        <w:t> </w:t>
      </w:r>
      <w:r>
        <w:rPr>
          <w:color w:val="000000"/>
          <w:lang w:val="en-US"/>
        </w:rPr>
        <w:t>2.</w:t>
      </w:r>
      <w:r>
        <w:rPr>
          <w:color w:val="000000"/>
          <w:sz w:val="14"/>
          <w:szCs w:val="14"/>
          <w:lang w:val="en-US"/>
        </w:rPr>
        <w:t xml:space="preserve">       </w:t>
      </w:r>
      <w:r>
        <w:rPr>
          <w:color w:val="000000"/>
          <w:lang w:val="en-US"/>
        </w:rPr>
        <w:t>Since Produced water treatment is a specialized process and is not as simple as any other ETP, will a company having no experience in Produced water treatment (PWT) but having experience of other ETP be qualifying to participate? Please confirm.</w:t>
      </w:r>
    </w:p>
    <w:p w:rsidR="00CD641B" w:rsidRDefault="00CD641B" w:rsidP="00CD641B">
      <w:pPr>
        <w:pStyle w:val="NormalWeb"/>
        <w:rPr>
          <w:color w:val="FF0000"/>
          <w:lang w:val="en-US"/>
        </w:rPr>
      </w:pPr>
      <w:r>
        <w:rPr>
          <w:color w:val="1F497D"/>
        </w:rPr>
        <w:t> </w:t>
      </w:r>
      <w:r>
        <w:rPr>
          <w:color w:val="FF0000"/>
        </w:rPr>
        <w:t xml:space="preserve">EIL </w:t>
      </w:r>
      <w:proofErr w:type="gramStart"/>
      <w:r>
        <w:rPr>
          <w:color w:val="FF0000"/>
        </w:rPr>
        <w:t>Reply :</w:t>
      </w:r>
      <w:proofErr w:type="gramEnd"/>
      <w:r>
        <w:rPr>
          <w:color w:val="FF0000"/>
        </w:rPr>
        <w:t xml:space="preserve"> Bidder to follow tender specifications </w:t>
      </w:r>
    </w:p>
    <w:p w:rsidR="00CD641B" w:rsidRDefault="00CD641B" w:rsidP="00CD641B">
      <w:pPr>
        <w:pStyle w:val="NormalWeb"/>
        <w:rPr>
          <w:lang w:val="en-US"/>
        </w:rPr>
      </w:pPr>
      <w:r>
        <w:rPr>
          <w:color w:val="000000"/>
          <w:lang w:val="en-US"/>
        </w:rPr>
        <w:t>3.</w:t>
      </w:r>
      <w:r>
        <w:rPr>
          <w:color w:val="000000"/>
          <w:sz w:val="14"/>
          <w:szCs w:val="14"/>
          <w:lang w:val="en-US"/>
        </w:rPr>
        <w:t xml:space="preserve">       </w:t>
      </w:r>
      <w:r>
        <w:rPr>
          <w:color w:val="000000"/>
          <w:lang w:val="en-US"/>
        </w:rPr>
        <w:t xml:space="preserve">The word PWT is more specific and </w:t>
      </w:r>
      <w:proofErr w:type="gramStart"/>
      <w:r>
        <w:rPr>
          <w:color w:val="000000"/>
          <w:lang w:val="en-US"/>
        </w:rPr>
        <w:t>appropriate  to</w:t>
      </w:r>
      <w:proofErr w:type="gramEnd"/>
      <w:r>
        <w:rPr>
          <w:color w:val="000000"/>
          <w:lang w:val="en-US"/>
        </w:rPr>
        <w:t xml:space="preserve"> avoid any confusion. You may like to adopt it. Is there any specific purpose to call it ETP which is correct in a very broader </w:t>
      </w:r>
      <w:proofErr w:type="gramStart"/>
      <w:r>
        <w:rPr>
          <w:color w:val="000000"/>
          <w:lang w:val="en-US"/>
        </w:rPr>
        <w:t>sense.?</w:t>
      </w:r>
      <w:proofErr w:type="gramEnd"/>
      <w:r>
        <w:rPr>
          <w:color w:val="000000"/>
          <w:lang w:val="en-US"/>
        </w:rPr>
        <w:t xml:space="preserve">  </w:t>
      </w:r>
    </w:p>
    <w:p w:rsidR="00CD641B" w:rsidRDefault="00CD641B" w:rsidP="00CD641B">
      <w:pPr>
        <w:pStyle w:val="NormalWeb"/>
        <w:rPr>
          <w:lang w:val="en-US"/>
        </w:rPr>
      </w:pPr>
      <w:r>
        <w:rPr>
          <w:color w:val="1F497D"/>
        </w:rPr>
        <w:t> </w:t>
      </w:r>
      <w:r>
        <w:rPr>
          <w:color w:val="FF0000"/>
        </w:rPr>
        <w:t xml:space="preserve">EIL </w:t>
      </w:r>
      <w:proofErr w:type="gramStart"/>
      <w:r>
        <w:rPr>
          <w:color w:val="FF0000"/>
        </w:rPr>
        <w:t>Reply :</w:t>
      </w:r>
      <w:proofErr w:type="gramEnd"/>
      <w:r>
        <w:rPr>
          <w:color w:val="FF0000"/>
        </w:rPr>
        <w:t xml:space="preserve"> Bidder to follow tender specifications </w:t>
      </w:r>
    </w:p>
    <w:p w:rsidR="00CD641B" w:rsidRDefault="00CD641B" w:rsidP="00CD641B">
      <w:pPr>
        <w:pStyle w:val="NormalWeb"/>
        <w:rPr>
          <w:lang w:val="en-US"/>
        </w:rPr>
      </w:pPr>
      <w:r>
        <w:rPr>
          <w:color w:val="000000"/>
        </w:rPr>
        <w:t> </w:t>
      </w:r>
      <w:r>
        <w:rPr>
          <w:color w:val="1F497D"/>
        </w:rPr>
        <w:t> </w:t>
      </w:r>
      <w:r>
        <w:rPr>
          <w:color w:val="000000"/>
          <w:lang w:val="en-US"/>
        </w:rPr>
        <w:t>4.</w:t>
      </w:r>
      <w:r>
        <w:rPr>
          <w:color w:val="000000"/>
          <w:sz w:val="14"/>
          <w:szCs w:val="14"/>
          <w:lang w:val="en-US"/>
        </w:rPr>
        <w:t xml:space="preserve">       </w:t>
      </w:r>
      <w:r>
        <w:rPr>
          <w:color w:val="000000"/>
          <w:lang w:val="en-US"/>
        </w:rPr>
        <w:t xml:space="preserve">The purpose of </w:t>
      </w:r>
      <w:proofErr w:type="gramStart"/>
      <w:r>
        <w:rPr>
          <w:color w:val="000000"/>
          <w:lang w:val="en-US"/>
        </w:rPr>
        <w:t>treated  the</w:t>
      </w:r>
      <w:proofErr w:type="gramEnd"/>
      <w:r>
        <w:rPr>
          <w:color w:val="000000"/>
          <w:lang w:val="en-US"/>
        </w:rPr>
        <w:t xml:space="preserve"> produced water is to re inject into the wells. The well water is saturated with Oxygen. Then why the treated water requirement is so stringent to have 0.02 ppm oxygen? This requirement is generally meant for boiler and steam generation.  The de oxygenation plant operating cost very high. We feel that the industry operating philosophy of spend less save more is defied.  Requested for clarification on this please. </w:t>
      </w:r>
    </w:p>
    <w:p w:rsidR="00CD641B" w:rsidRDefault="00CD641B" w:rsidP="00CD641B">
      <w:pPr>
        <w:pStyle w:val="NormalWeb"/>
        <w:rPr>
          <w:color w:val="FF0000"/>
          <w:lang w:val="en-US"/>
        </w:rPr>
      </w:pPr>
      <w:r>
        <w:rPr>
          <w:color w:val="FF0000"/>
        </w:rPr>
        <w:t xml:space="preserve">  EIL </w:t>
      </w:r>
      <w:proofErr w:type="gramStart"/>
      <w:r>
        <w:rPr>
          <w:color w:val="FF0000"/>
        </w:rPr>
        <w:t>Reply :</w:t>
      </w:r>
      <w:proofErr w:type="gramEnd"/>
      <w:r>
        <w:rPr>
          <w:color w:val="FF0000"/>
        </w:rPr>
        <w:t xml:space="preserve"> Bidder to follow tender specifications </w:t>
      </w:r>
    </w:p>
    <w:p w:rsidR="00CD641B" w:rsidRDefault="00CD641B" w:rsidP="00CD641B">
      <w:pPr>
        <w:pStyle w:val="NormalWeb"/>
        <w:rPr>
          <w:lang w:val="en-US"/>
        </w:rPr>
      </w:pPr>
      <w:r>
        <w:rPr>
          <w:color w:val="000000"/>
          <w:lang w:val="en-US"/>
        </w:rPr>
        <w:t>5.</w:t>
      </w:r>
      <w:r>
        <w:rPr>
          <w:color w:val="000000"/>
          <w:sz w:val="14"/>
          <w:szCs w:val="14"/>
          <w:lang w:val="en-US"/>
        </w:rPr>
        <w:t xml:space="preserve">       </w:t>
      </w:r>
      <w:r>
        <w:rPr>
          <w:color w:val="000000"/>
          <w:lang w:val="en-US"/>
        </w:rPr>
        <w:t xml:space="preserve">Putting a DAF unit beforehand adding oxygen into the water and then again removing </w:t>
      </w:r>
      <w:proofErr w:type="gramStart"/>
      <w:r>
        <w:rPr>
          <w:color w:val="000000"/>
          <w:lang w:val="en-US"/>
        </w:rPr>
        <w:t>it  in</w:t>
      </w:r>
      <w:proofErr w:type="gramEnd"/>
      <w:r>
        <w:rPr>
          <w:color w:val="000000"/>
          <w:lang w:val="en-US"/>
        </w:rPr>
        <w:t xml:space="preserve"> the de oxygenation unit is not clearly understood. Is it possible to provide a better system with performance guarantee based on the experience of our Technology </w:t>
      </w:r>
      <w:proofErr w:type="gramStart"/>
      <w:r>
        <w:rPr>
          <w:color w:val="000000"/>
          <w:lang w:val="en-US"/>
        </w:rPr>
        <w:t>partner  in</w:t>
      </w:r>
      <w:proofErr w:type="gramEnd"/>
      <w:r>
        <w:rPr>
          <w:color w:val="000000"/>
          <w:lang w:val="en-US"/>
        </w:rPr>
        <w:t xml:space="preserve"> produced water treatment? Since this is permanent </w:t>
      </w:r>
      <w:proofErr w:type="gramStart"/>
      <w:r>
        <w:rPr>
          <w:color w:val="000000"/>
          <w:lang w:val="en-US"/>
        </w:rPr>
        <w:t>installation ,</w:t>
      </w:r>
      <w:proofErr w:type="gramEnd"/>
      <w:r>
        <w:rPr>
          <w:color w:val="000000"/>
          <w:lang w:val="en-US"/>
        </w:rPr>
        <w:t xml:space="preserve"> we understand that it should be working for years. </w:t>
      </w:r>
    </w:p>
    <w:p w:rsidR="00CD641B" w:rsidRDefault="00CD641B" w:rsidP="00CD641B">
      <w:pPr>
        <w:pStyle w:val="NormalWeb"/>
        <w:rPr>
          <w:color w:val="FF0000"/>
          <w:lang w:val="en-US"/>
        </w:rPr>
      </w:pPr>
      <w:r>
        <w:rPr>
          <w:color w:val="1F497D"/>
        </w:rPr>
        <w:t>   </w:t>
      </w:r>
      <w:r>
        <w:rPr>
          <w:color w:val="FF0000"/>
        </w:rPr>
        <w:t xml:space="preserve">EIL </w:t>
      </w:r>
      <w:proofErr w:type="gramStart"/>
      <w:r>
        <w:rPr>
          <w:color w:val="FF0000"/>
        </w:rPr>
        <w:t>Reply :</w:t>
      </w:r>
      <w:proofErr w:type="gramEnd"/>
      <w:r>
        <w:rPr>
          <w:color w:val="FF0000"/>
        </w:rPr>
        <w:t xml:space="preserve"> Bidder to follow tender specifications </w:t>
      </w:r>
    </w:p>
    <w:p w:rsidR="00CD641B" w:rsidRDefault="00CD641B" w:rsidP="00CD641B">
      <w:pPr>
        <w:pStyle w:val="NormalWeb"/>
        <w:rPr>
          <w:lang w:val="en-US"/>
        </w:rPr>
      </w:pPr>
      <w:r>
        <w:rPr>
          <w:color w:val="000000"/>
          <w:lang w:val="en-US"/>
        </w:rPr>
        <w:t>6.</w:t>
      </w:r>
      <w:r>
        <w:rPr>
          <w:color w:val="000000"/>
          <w:sz w:val="14"/>
          <w:szCs w:val="14"/>
          <w:lang w:val="en-US"/>
        </w:rPr>
        <w:t xml:space="preserve">       </w:t>
      </w:r>
      <w:r>
        <w:rPr>
          <w:color w:val="000000"/>
          <w:lang w:val="en-US"/>
        </w:rPr>
        <w:t>Shall appreciate if you could share the name and location of the plant where this technology / system is working for produced water treatment.</w:t>
      </w:r>
    </w:p>
    <w:p w:rsidR="00CA43AC" w:rsidRDefault="00CD641B" w:rsidP="00B53E8C">
      <w:pPr>
        <w:pStyle w:val="NormalWeb"/>
      </w:pPr>
      <w:r>
        <w:rPr>
          <w:color w:val="1F497D"/>
        </w:rPr>
        <w:t>    </w:t>
      </w:r>
      <w:r>
        <w:rPr>
          <w:color w:val="FF0000"/>
        </w:rPr>
        <w:t xml:space="preserve">EIL </w:t>
      </w:r>
      <w:proofErr w:type="gramStart"/>
      <w:r>
        <w:rPr>
          <w:color w:val="FF0000"/>
        </w:rPr>
        <w:t>Reply :</w:t>
      </w:r>
      <w:proofErr w:type="gramEnd"/>
      <w:r>
        <w:rPr>
          <w:color w:val="FF0000"/>
        </w:rPr>
        <w:t xml:space="preserve"> Bidder to arrange the necessary references. </w:t>
      </w:r>
    </w:p>
    <w:sectPr w:rsidR="00CA43AC" w:rsidSect="00CD64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AA8"/>
    <w:rsid w:val="006D3FC8"/>
    <w:rsid w:val="00825AA8"/>
    <w:rsid w:val="00AB0ECE"/>
    <w:rsid w:val="00B53E8C"/>
    <w:rsid w:val="00CA43AC"/>
    <w:rsid w:val="00CD641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641B"/>
    <w:pPr>
      <w:spacing w:before="100" w:beforeAutospacing="1" w:after="100" w:afterAutospacing="1" w:line="240" w:lineRule="auto"/>
    </w:pPr>
    <w:rPr>
      <w:rFonts w:ascii="Times New Roman" w:hAnsi="Times New Roman" w:cs="Times New Roman"/>
      <w:sz w:val="24"/>
      <w:szCs w:val="24"/>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641B"/>
    <w:pPr>
      <w:spacing w:before="100" w:beforeAutospacing="1" w:after="100" w:afterAutospacing="1" w:line="240" w:lineRule="auto"/>
    </w:pPr>
    <w:rPr>
      <w:rFonts w:ascii="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7993">
      <w:bodyDiv w:val="1"/>
      <w:marLeft w:val="0"/>
      <w:marRight w:val="0"/>
      <w:marTop w:val="0"/>
      <w:marBottom w:val="0"/>
      <w:divBdr>
        <w:top w:val="none" w:sz="0" w:space="0" w:color="auto"/>
        <w:left w:val="none" w:sz="0" w:space="0" w:color="auto"/>
        <w:bottom w:val="none" w:sz="0" w:space="0" w:color="auto"/>
        <w:right w:val="none" w:sz="0" w:space="0" w:color="auto"/>
      </w:divBdr>
    </w:div>
    <w:div w:id="1377050688">
      <w:bodyDiv w:val="1"/>
      <w:marLeft w:val="0"/>
      <w:marRight w:val="0"/>
      <w:marTop w:val="0"/>
      <w:marBottom w:val="0"/>
      <w:divBdr>
        <w:top w:val="none" w:sz="0" w:space="0" w:color="auto"/>
        <w:left w:val="none" w:sz="0" w:space="0" w:color="auto"/>
        <w:bottom w:val="none" w:sz="0" w:space="0" w:color="auto"/>
        <w:right w:val="none" w:sz="0" w:space="0" w:color="auto"/>
      </w:divBdr>
    </w:div>
    <w:div w:id="183325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3757</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M SHARAT</dc:creator>
  <cp:lastModifiedBy>Surajit Das</cp:lastModifiedBy>
  <cp:revision>2</cp:revision>
  <dcterms:created xsi:type="dcterms:W3CDTF">2016-08-20T03:19:00Z</dcterms:created>
  <dcterms:modified xsi:type="dcterms:W3CDTF">2016-08-20T03:19:00Z</dcterms:modified>
</cp:coreProperties>
</file>